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8FF" w:rsidRDefault="001508FF" w:rsidP="001508FF">
      <w:pPr>
        <w:rPr>
          <w:rFonts w:ascii="Arial" w:hAnsi="Arial"/>
          <w:color w:val="17365D" w:themeColor="text2" w:themeShade="BF"/>
          <w:sz w:val="36"/>
        </w:rPr>
      </w:pPr>
    </w:p>
    <w:p w:rsidR="001508FF" w:rsidRPr="009D7501" w:rsidRDefault="001508FF" w:rsidP="001508FF">
      <w:pPr>
        <w:rPr>
          <w:rFonts w:ascii="Arial" w:hAnsi="Arial"/>
          <w:color w:val="17365D" w:themeColor="text2" w:themeShade="BF"/>
          <w:sz w:val="28"/>
        </w:rPr>
      </w:pPr>
      <w:r w:rsidRPr="009D7501">
        <w:rPr>
          <w:rFonts w:ascii="Arial" w:hAnsi="Arial"/>
          <w:color w:val="17365D" w:themeColor="text2" w:themeShade="BF"/>
          <w:sz w:val="28"/>
        </w:rPr>
        <w:t>BI</w:t>
      </w:r>
      <w:r w:rsidR="00E344A8">
        <w:rPr>
          <w:rFonts w:ascii="Arial" w:hAnsi="Arial"/>
          <w:color w:val="17365D" w:themeColor="text2" w:themeShade="BF"/>
          <w:sz w:val="28"/>
        </w:rPr>
        <w:t>O</w:t>
      </w:r>
      <w:r w:rsidRPr="009D7501">
        <w:rPr>
          <w:rFonts w:ascii="Arial" w:hAnsi="Arial"/>
          <w:color w:val="17365D" w:themeColor="text2" w:themeShade="BF"/>
          <w:sz w:val="28"/>
        </w:rPr>
        <w:t xml:space="preserve">GRAPHY: </w:t>
      </w:r>
    </w:p>
    <w:p w:rsidR="001508FF" w:rsidRPr="009D7501" w:rsidRDefault="001508FF" w:rsidP="001508FF">
      <w:pPr>
        <w:rPr>
          <w:rFonts w:ascii="Arial" w:hAnsi="Arial"/>
          <w:color w:val="17365D" w:themeColor="text2" w:themeShade="BF"/>
          <w:sz w:val="28"/>
        </w:rPr>
      </w:pPr>
    </w:p>
    <w:p w:rsidR="001508FF" w:rsidRPr="009D7501" w:rsidRDefault="001508FF" w:rsidP="001508FF">
      <w:pPr>
        <w:rPr>
          <w:rFonts w:ascii="Arial" w:hAnsi="Arial"/>
          <w:color w:val="17365D" w:themeColor="text2" w:themeShade="BF"/>
          <w:sz w:val="28"/>
        </w:rPr>
      </w:pPr>
      <w:r w:rsidRPr="009D7501">
        <w:rPr>
          <w:rFonts w:ascii="Arial" w:hAnsi="Arial"/>
          <w:color w:val="17365D" w:themeColor="text2" w:themeShade="BF"/>
          <w:sz w:val="28"/>
        </w:rPr>
        <w:t xml:space="preserve">THOMAS BRESER, </w:t>
      </w:r>
      <w:r w:rsidR="00754018">
        <w:rPr>
          <w:rFonts w:ascii="Arial" w:hAnsi="Arial"/>
          <w:color w:val="17365D" w:themeColor="text2" w:themeShade="BF"/>
          <w:sz w:val="28"/>
        </w:rPr>
        <w:t>Managing Director Integrated Dynamics Engineering Group</w:t>
      </w:r>
    </w:p>
    <w:p w:rsidR="001508FF" w:rsidRPr="009D7501" w:rsidRDefault="001508FF" w:rsidP="001508FF">
      <w:pPr>
        <w:rPr>
          <w:rFonts w:ascii="Arial" w:hAnsi="Arial"/>
          <w:color w:val="17365D" w:themeColor="text2" w:themeShade="BF"/>
          <w:sz w:val="28"/>
        </w:rPr>
      </w:pPr>
    </w:p>
    <w:p w:rsidR="001508FF" w:rsidRPr="009D7501" w:rsidRDefault="001508FF" w:rsidP="001508FF">
      <w:pPr>
        <w:rPr>
          <w:rFonts w:ascii="Arial" w:hAnsi="Arial"/>
          <w:color w:val="17365D" w:themeColor="text2" w:themeShade="BF"/>
          <w:sz w:val="28"/>
        </w:rPr>
      </w:pPr>
      <w:r w:rsidRPr="009D7501">
        <w:rPr>
          <w:rFonts w:ascii="Arial" w:hAnsi="Arial"/>
          <w:color w:val="17365D" w:themeColor="text2" w:themeShade="BF"/>
          <w:sz w:val="28"/>
        </w:rPr>
        <w:t>In February 2012, Aalbe</w:t>
      </w:r>
      <w:r w:rsidR="005B5415">
        <w:rPr>
          <w:rFonts w:ascii="Arial" w:hAnsi="Arial"/>
          <w:color w:val="17365D" w:themeColor="text2" w:themeShade="BF"/>
          <w:sz w:val="28"/>
        </w:rPr>
        <w:t xml:space="preserve">rts Industries N.V. appointed </w:t>
      </w:r>
      <w:r w:rsidRPr="009D7501">
        <w:rPr>
          <w:rFonts w:ascii="Arial" w:hAnsi="Arial"/>
          <w:color w:val="17365D" w:themeColor="text2" w:themeShade="BF"/>
          <w:sz w:val="28"/>
        </w:rPr>
        <w:t>Thomas Breser as Gl</w:t>
      </w:r>
      <w:r w:rsidR="00754018">
        <w:rPr>
          <w:rFonts w:ascii="Arial" w:hAnsi="Arial"/>
          <w:color w:val="17365D" w:themeColor="text2" w:themeShade="BF"/>
          <w:sz w:val="28"/>
        </w:rPr>
        <w:t xml:space="preserve">obal Managing Director of the </w:t>
      </w:r>
      <w:r w:rsidRPr="009D7501">
        <w:rPr>
          <w:rFonts w:ascii="Arial" w:hAnsi="Arial"/>
          <w:color w:val="17365D" w:themeColor="text2" w:themeShade="BF"/>
          <w:sz w:val="28"/>
        </w:rPr>
        <w:t>Integrated Dy</w:t>
      </w:r>
      <w:r w:rsidR="00754018">
        <w:rPr>
          <w:rFonts w:ascii="Arial" w:hAnsi="Arial"/>
          <w:color w:val="17365D" w:themeColor="text2" w:themeShade="BF"/>
          <w:sz w:val="28"/>
        </w:rPr>
        <w:t>namics Engineering Group (IDE) i</w:t>
      </w:r>
      <w:r w:rsidRPr="009D7501">
        <w:rPr>
          <w:rFonts w:ascii="Arial" w:hAnsi="Arial"/>
          <w:color w:val="17365D" w:themeColor="text2" w:themeShade="BF"/>
          <w:sz w:val="28"/>
        </w:rPr>
        <w:t>n Raunheim, Germany. The IDE Group incorporates IDE GmbH in Germany; IDE Inc. in the Unite</w:t>
      </w:r>
      <w:r w:rsidR="00754018">
        <w:rPr>
          <w:rFonts w:ascii="Arial" w:hAnsi="Arial"/>
          <w:color w:val="17365D" w:themeColor="text2" w:themeShade="BF"/>
          <w:sz w:val="28"/>
        </w:rPr>
        <w:t>d States; and IDE Ltd. in Japan as well as offices in Israel and China.</w:t>
      </w:r>
    </w:p>
    <w:p w:rsidR="001508FF" w:rsidRPr="009D7501" w:rsidRDefault="001508FF" w:rsidP="001508FF">
      <w:pPr>
        <w:rPr>
          <w:rFonts w:ascii="Arial" w:hAnsi="Arial"/>
          <w:color w:val="17365D" w:themeColor="text2" w:themeShade="BF"/>
          <w:sz w:val="28"/>
        </w:rPr>
      </w:pPr>
    </w:p>
    <w:p w:rsidR="001508FF" w:rsidRPr="009D7501" w:rsidRDefault="001508FF" w:rsidP="001508FF">
      <w:pPr>
        <w:rPr>
          <w:rFonts w:ascii="Arial" w:hAnsi="Arial"/>
          <w:color w:val="17365D" w:themeColor="text2" w:themeShade="BF"/>
          <w:sz w:val="28"/>
        </w:rPr>
      </w:pPr>
      <w:r w:rsidRPr="009D7501">
        <w:rPr>
          <w:rFonts w:ascii="Arial" w:hAnsi="Arial"/>
          <w:color w:val="17365D" w:themeColor="text2" w:themeShade="BF"/>
          <w:sz w:val="28"/>
        </w:rPr>
        <w:t>Thomas Breser has nearly 30 years of international executive experience in the semiconductor industry, having served with several leading OEM companies in the</w:t>
      </w:r>
      <w:r w:rsidR="009D7501" w:rsidRPr="009D7501">
        <w:rPr>
          <w:rFonts w:ascii="Arial" w:hAnsi="Arial"/>
          <w:color w:val="17365D" w:themeColor="text2" w:themeShade="BF"/>
          <w:sz w:val="28"/>
        </w:rPr>
        <w:t xml:space="preserve"> United States, Europe and Asia. </w:t>
      </w:r>
    </w:p>
    <w:p w:rsidR="001508FF" w:rsidRPr="009D7501" w:rsidRDefault="001508FF" w:rsidP="001508FF">
      <w:pPr>
        <w:rPr>
          <w:rFonts w:ascii="Arial" w:hAnsi="Arial"/>
          <w:color w:val="17365D" w:themeColor="text2" w:themeShade="BF"/>
          <w:sz w:val="28"/>
        </w:rPr>
      </w:pPr>
    </w:p>
    <w:p w:rsidR="001508FF" w:rsidRPr="009D7501" w:rsidRDefault="001508FF" w:rsidP="001508FF">
      <w:pPr>
        <w:rPr>
          <w:rFonts w:ascii="Arial" w:hAnsi="Arial"/>
          <w:color w:val="17365D" w:themeColor="text2" w:themeShade="BF"/>
          <w:sz w:val="28"/>
        </w:rPr>
      </w:pPr>
      <w:r w:rsidRPr="009D7501">
        <w:rPr>
          <w:rFonts w:ascii="Arial" w:hAnsi="Arial"/>
          <w:color w:val="17365D" w:themeColor="text2" w:themeShade="BF"/>
          <w:sz w:val="28"/>
        </w:rPr>
        <w:t>His broad, hands-on experience includes general management, international sales, business and product development, marketing, and customer relations.</w:t>
      </w:r>
    </w:p>
    <w:p w:rsidR="001508FF" w:rsidRPr="009D7501" w:rsidRDefault="001508FF" w:rsidP="001508FF">
      <w:pPr>
        <w:rPr>
          <w:rFonts w:ascii="Arial" w:hAnsi="Arial"/>
          <w:color w:val="17365D" w:themeColor="text2" w:themeShade="BF"/>
          <w:sz w:val="28"/>
        </w:rPr>
      </w:pPr>
    </w:p>
    <w:p w:rsidR="001508FF" w:rsidRPr="009D7501" w:rsidRDefault="009D7501" w:rsidP="001508FF">
      <w:pPr>
        <w:rPr>
          <w:rFonts w:ascii="Arial" w:hAnsi="Arial"/>
          <w:color w:val="17365D" w:themeColor="text2" w:themeShade="BF"/>
          <w:sz w:val="28"/>
        </w:rPr>
      </w:pPr>
      <w:r>
        <w:rPr>
          <w:rFonts w:ascii="Arial" w:hAnsi="Arial"/>
          <w:color w:val="17365D" w:themeColor="text2" w:themeShade="BF"/>
          <w:sz w:val="28"/>
        </w:rPr>
        <w:t>Mr. Breser</w:t>
      </w:r>
      <w:r w:rsidR="001508FF" w:rsidRPr="009D7501">
        <w:rPr>
          <w:rFonts w:ascii="Arial" w:hAnsi="Arial"/>
          <w:color w:val="17365D" w:themeColor="text2" w:themeShade="BF"/>
          <w:sz w:val="28"/>
        </w:rPr>
        <w:t xml:space="preserve"> </w:t>
      </w:r>
      <w:r w:rsidR="00754018">
        <w:rPr>
          <w:rFonts w:ascii="Arial" w:hAnsi="Arial"/>
          <w:color w:val="17365D" w:themeColor="text2" w:themeShade="BF"/>
          <w:sz w:val="28"/>
        </w:rPr>
        <w:t>led</w:t>
      </w:r>
      <w:r w:rsidR="001508FF" w:rsidRPr="009D7501">
        <w:rPr>
          <w:rFonts w:ascii="Arial" w:hAnsi="Arial"/>
          <w:color w:val="17365D" w:themeColor="text2" w:themeShade="BF"/>
          <w:sz w:val="28"/>
        </w:rPr>
        <w:t xml:space="preserve"> IDE’s major </w:t>
      </w:r>
      <w:r>
        <w:rPr>
          <w:rFonts w:ascii="Arial" w:hAnsi="Arial"/>
          <w:color w:val="17365D" w:themeColor="text2" w:themeShade="BF"/>
          <w:sz w:val="28"/>
        </w:rPr>
        <w:t xml:space="preserve">multi-million Euro </w:t>
      </w:r>
      <w:r w:rsidR="001508FF" w:rsidRPr="009D7501">
        <w:rPr>
          <w:rFonts w:ascii="Arial" w:hAnsi="Arial"/>
          <w:color w:val="17365D" w:themeColor="text2" w:themeShade="BF"/>
          <w:sz w:val="28"/>
        </w:rPr>
        <w:t>expansion program</w:t>
      </w:r>
      <w:r w:rsidR="007D2BA2" w:rsidRPr="009D7501">
        <w:rPr>
          <w:rFonts w:ascii="Arial" w:hAnsi="Arial"/>
          <w:color w:val="17365D" w:themeColor="text2" w:themeShade="BF"/>
          <w:sz w:val="28"/>
        </w:rPr>
        <w:t xml:space="preserve"> at the Raunheim facilities, </w:t>
      </w:r>
      <w:r w:rsidR="001508FF" w:rsidRPr="009D7501">
        <w:rPr>
          <w:rFonts w:ascii="Arial" w:hAnsi="Arial"/>
          <w:color w:val="17365D" w:themeColor="text2" w:themeShade="BF"/>
          <w:sz w:val="28"/>
        </w:rPr>
        <w:t>which the company celebrates today on its 25</w:t>
      </w:r>
      <w:r w:rsidR="001508FF" w:rsidRPr="009D7501">
        <w:rPr>
          <w:rFonts w:ascii="Arial" w:hAnsi="Arial"/>
          <w:color w:val="17365D" w:themeColor="text2" w:themeShade="BF"/>
          <w:sz w:val="28"/>
          <w:vertAlign w:val="superscript"/>
        </w:rPr>
        <w:t>th</w:t>
      </w:r>
      <w:r w:rsidR="001508FF" w:rsidRPr="009D7501">
        <w:rPr>
          <w:rFonts w:ascii="Arial" w:hAnsi="Arial"/>
          <w:color w:val="17365D" w:themeColor="text2" w:themeShade="BF"/>
          <w:sz w:val="28"/>
        </w:rPr>
        <w:t xml:space="preserve"> Anniversary.</w:t>
      </w:r>
    </w:p>
    <w:p w:rsidR="001508FF" w:rsidRPr="009D7501" w:rsidRDefault="001508FF" w:rsidP="001508FF">
      <w:pPr>
        <w:rPr>
          <w:rFonts w:ascii="Arial" w:hAnsi="Arial"/>
          <w:color w:val="17365D" w:themeColor="text2" w:themeShade="BF"/>
          <w:sz w:val="28"/>
        </w:rPr>
      </w:pPr>
    </w:p>
    <w:p w:rsidR="009D7501" w:rsidRDefault="001508FF" w:rsidP="001508FF">
      <w:pPr>
        <w:rPr>
          <w:rFonts w:ascii="Arial" w:hAnsi="Arial"/>
          <w:color w:val="17365D" w:themeColor="text2" w:themeShade="BF"/>
          <w:sz w:val="28"/>
        </w:rPr>
      </w:pPr>
      <w:r w:rsidRPr="009D7501">
        <w:rPr>
          <w:rFonts w:ascii="Arial" w:hAnsi="Arial"/>
          <w:color w:val="17365D" w:themeColor="text2" w:themeShade="BF"/>
          <w:sz w:val="28"/>
        </w:rPr>
        <w:t>18 June 2015</w:t>
      </w:r>
    </w:p>
    <w:p w:rsidR="009D7501" w:rsidRDefault="009D7501" w:rsidP="001508FF">
      <w:pPr>
        <w:rPr>
          <w:rFonts w:ascii="Arial" w:hAnsi="Arial"/>
          <w:color w:val="17365D" w:themeColor="text2" w:themeShade="BF"/>
          <w:sz w:val="28"/>
        </w:rPr>
      </w:pPr>
      <w:bookmarkStart w:id="0" w:name="_GoBack"/>
      <w:bookmarkEnd w:id="0"/>
    </w:p>
    <w:sectPr w:rsidR="009D7501" w:rsidSect="001508F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8FF"/>
    <w:rsid w:val="000B37AD"/>
    <w:rsid w:val="001508FF"/>
    <w:rsid w:val="00431533"/>
    <w:rsid w:val="005B5415"/>
    <w:rsid w:val="00670BFC"/>
    <w:rsid w:val="00754018"/>
    <w:rsid w:val="007D2BA2"/>
    <w:rsid w:val="009D7501"/>
    <w:rsid w:val="00E344A8"/>
    <w:rsid w:val="00F068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9AB8D46-F435-46AA-96FB-E586C8354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508FF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1508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772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Gemini Creative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Roland Kappel</cp:lastModifiedBy>
  <cp:revision>2</cp:revision>
  <dcterms:created xsi:type="dcterms:W3CDTF">2015-06-09T16:13:00Z</dcterms:created>
  <dcterms:modified xsi:type="dcterms:W3CDTF">2015-06-09T16:13:00Z</dcterms:modified>
</cp:coreProperties>
</file>